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26F29" w14:textId="3BB42008" w:rsidR="004F46D1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6C3AE1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4D1F776C" w14:textId="77777777" w:rsidR="004F46D1" w:rsidRDefault="004F46D1">
      <w:pPr>
        <w:pStyle w:val="Textoindependiente"/>
        <w:spacing w:before="292"/>
      </w:pPr>
    </w:p>
    <w:p w14:paraId="72E87831" w14:textId="58E9E07D" w:rsidR="004F46D1" w:rsidRDefault="00523679">
      <w:pPr>
        <w:pStyle w:val="Textoindependiente"/>
        <w:spacing w:line="242" w:lineRule="auto"/>
        <w:ind w:left="140" w:right="5813"/>
      </w:pPr>
      <w:r w:rsidRPr="00523679">
        <w:rPr>
          <w:noProof/>
        </w:rPr>
        <w:drawing>
          <wp:inline distT="0" distB="0" distL="0" distR="0" wp14:anchorId="3D5D7F54" wp14:editId="66690030">
            <wp:extent cx="5487035" cy="941705"/>
            <wp:effectExtent l="0" t="0" r="0" b="0"/>
            <wp:docPr id="14184838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A557B" w14:textId="77777777" w:rsidR="00523679" w:rsidRDefault="00523679">
      <w:pPr>
        <w:spacing w:before="1"/>
        <w:ind w:left="140"/>
        <w:rPr>
          <w:b/>
          <w:sz w:val="24"/>
        </w:rPr>
      </w:pPr>
    </w:p>
    <w:p w14:paraId="5388D72F" w14:textId="65392FC4" w:rsidR="004F46D1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43B40A54" w14:textId="77777777" w:rsidR="004F46D1" w:rsidRDefault="004F46D1">
      <w:pPr>
        <w:pStyle w:val="Textoindependiente"/>
        <w:spacing w:before="292"/>
      </w:pPr>
    </w:p>
    <w:p w14:paraId="6CFD13B3" w14:textId="41584013" w:rsidR="004F46D1" w:rsidRDefault="00000000">
      <w:pPr>
        <w:pStyle w:val="Textoindependiente"/>
        <w:ind w:left="140"/>
        <w:jc w:val="both"/>
      </w:pPr>
      <w:r>
        <w:t>Yo,</w:t>
      </w:r>
      <w:r>
        <w:rPr>
          <w:spacing w:val="-13"/>
        </w:rPr>
        <w:t xml:space="preserve"> </w:t>
      </w:r>
      <w:r w:rsidR="00DB547C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DB547C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DB547C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DB547C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6C3AE1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3E9BC67" w14:textId="77777777" w:rsidR="004F46D1" w:rsidRDefault="004F46D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543"/>
        <w:gridCol w:w="4239"/>
      </w:tblGrid>
      <w:tr w:rsidR="004F46D1" w14:paraId="49313B4F" w14:textId="77777777">
        <w:trPr>
          <w:trHeight w:val="244"/>
        </w:trPr>
        <w:tc>
          <w:tcPr>
            <w:tcW w:w="706" w:type="dxa"/>
          </w:tcPr>
          <w:p w14:paraId="78ED975A" w14:textId="77777777" w:rsidR="004F46D1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543" w:type="dxa"/>
          </w:tcPr>
          <w:p w14:paraId="4DD45307" w14:textId="77777777" w:rsidR="004F46D1" w:rsidRDefault="00000000">
            <w:pPr>
              <w:pStyle w:val="TableParagraph"/>
              <w:spacing w:before="1" w:line="223" w:lineRule="exact"/>
              <w:ind w:left="143" w:right="1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4239" w:type="dxa"/>
          </w:tcPr>
          <w:p w14:paraId="65820CC8" w14:textId="77777777" w:rsidR="004F46D1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4F46D1" w14:paraId="49CDEFCA" w14:textId="77777777">
        <w:trPr>
          <w:trHeight w:val="2150"/>
        </w:trPr>
        <w:tc>
          <w:tcPr>
            <w:tcW w:w="706" w:type="dxa"/>
          </w:tcPr>
          <w:p w14:paraId="00BD19B3" w14:textId="77777777" w:rsidR="004F46D1" w:rsidRDefault="004F46D1">
            <w:pPr>
              <w:pStyle w:val="TableParagraph"/>
              <w:rPr>
                <w:sz w:val="20"/>
              </w:rPr>
            </w:pPr>
          </w:p>
          <w:p w14:paraId="718F8CE4" w14:textId="77777777" w:rsidR="004F46D1" w:rsidRDefault="004F46D1">
            <w:pPr>
              <w:pStyle w:val="TableParagraph"/>
              <w:spacing w:before="2"/>
              <w:rPr>
                <w:sz w:val="20"/>
              </w:rPr>
            </w:pPr>
          </w:p>
          <w:p w14:paraId="2B1CEEC2" w14:textId="77777777" w:rsidR="004F46D1" w:rsidRDefault="00000000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543" w:type="dxa"/>
          </w:tcPr>
          <w:p w14:paraId="10004519" w14:textId="77777777" w:rsidR="004F46D1" w:rsidRDefault="00000000">
            <w:pPr>
              <w:pStyle w:val="TableParagraph"/>
              <w:spacing w:line="270" w:lineRule="atLeast"/>
              <w:ind w:left="143" w:right="126"/>
              <w:jc w:val="center"/>
            </w:pPr>
            <w:r>
              <w:t>Particular</w:t>
            </w:r>
            <w:r>
              <w:rPr>
                <w:spacing w:val="-13"/>
              </w:rPr>
              <w:t xml:space="preserve"> </w:t>
            </w:r>
            <w:r>
              <w:t>bajo</w:t>
            </w:r>
            <w:r>
              <w:rPr>
                <w:spacing w:val="-12"/>
              </w:rPr>
              <w:t xml:space="preserve"> </w:t>
            </w:r>
            <w:r>
              <w:t>Previa</w:t>
            </w:r>
            <w:r>
              <w:rPr>
                <w:spacing w:val="-13"/>
              </w:rPr>
              <w:t xml:space="preserve"> </w:t>
            </w:r>
            <w:r>
              <w:t>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4239" w:type="dxa"/>
          </w:tcPr>
          <w:p w14:paraId="75678188" w14:textId="77777777" w:rsidR="004F46D1" w:rsidRDefault="004F46D1">
            <w:pPr>
              <w:pStyle w:val="TableParagraph"/>
            </w:pPr>
          </w:p>
          <w:p w14:paraId="1EE13A1D" w14:textId="77777777" w:rsidR="004F46D1" w:rsidRDefault="004F46D1">
            <w:pPr>
              <w:pStyle w:val="TableParagraph"/>
              <w:spacing w:before="18"/>
            </w:pPr>
          </w:p>
          <w:p w14:paraId="417F402E" w14:textId="77777777" w:rsidR="004F46D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98"/>
            </w:pPr>
            <w:r>
              <w:t>Actas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reuniones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material</w:t>
            </w:r>
            <w:r>
              <w:rPr>
                <w:spacing w:val="-8"/>
              </w:rPr>
              <w:t xml:space="preserve"> </w:t>
            </w:r>
            <w:r>
              <w:t>construido de diseño y desarrollo curricular.</w:t>
            </w:r>
          </w:p>
        </w:tc>
      </w:tr>
    </w:tbl>
    <w:p w14:paraId="7C74F25E" w14:textId="77777777" w:rsidR="004F46D1" w:rsidRDefault="004F46D1">
      <w:pPr>
        <w:pStyle w:val="Textoindependiente"/>
        <w:spacing w:before="1"/>
      </w:pPr>
    </w:p>
    <w:p w14:paraId="2D83061F" w14:textId="17909139" w:rsidR="004F46D1" w:rsidRDefault="00000000">
      <w:pPr>
        <w:pStyle w:val="Textoindependiente"/>
        <w:ind w:left="140" w:right="1"/>
        <w:jc w:val="both"/>
      </w:pPr>
      <w:r>
        <w:t xml:space="preserve">Durante la ejecución del contrato con el código </w:t>
      </w:r>
      <w:r>
        <w:rPr>
          <w:b/>
        </w:rPr>
        <w:t>CO1.PCCNTR.744360</w:t>
      </w:r>
      <w:r w:rsidR="00DB547C">
        <w:rPr>
          <w:b/>
        </w:rPr>
        <w:t>4</w:t>
      </w:r>
      <w:r>
        <w:rPr>
          <w:b/>
        </w:rPr>
        <w:t xml:space="preserve"> </w:t>
      </w:r>
      <w:r>
        <w:t>de 202</w:t>
      </w:r>
      <w:r w:rsidR="00B70862">
        <w:t>5</w:t>
      </w:r>
      <w:r>
        <w:t xml:space="preserve">, en el mes de </w:t>
      </w:r>
      <w:r w:rsidR="006C3AE1">
        <w:t>diciembre</w:t>
      </w:r>
      <w:r>
        <w:t xml:space="preserve"> participe de la planeación de los procesos formativos.</w:t>
      </w:r>
    </w:p>
    <w:p w14:paraId="168EA469" w14:textId="77777777" w:rsidR="004F46D1" w:rsidRDefault="004F46D1">
      <w:pPr>
        <w:pStyle w:val="Textoindependiente"/>
      </w:pPr>
    </w:p>
    <w:p w14:paraId="79461F1E" w14:textId="77777777" w:rsidR="004F46D1" w:rsidRDefault="004F46D1">
      <w:pPr>
        <w:pStyle w:val="Textoindependiente"/>
      </w:pPr>
    </w:p>
    <w:p w14:paraId="1224ACF9" w14:textId="77777777" w:rsidR="004F46D1" w:rsidRDefault="00000000">
      <w:pPr>
        <w:pStyle w:val="Textoindependiente"/>
        <w:ind w:left="140"/>
        <w:jc w:val="both"/>
        <w:rPr>
          <w:spacing w:val="-2"/>
        </w:rPr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2E1A4DF" w14:textId="77777777" w:rsidR="00DB547C" w:rsidRDefault="00DB547C">
      <w:pPr>
        <w:pStyle w:val="Textoindependiente"/>
        <w:ind w:left="140"/>
        <w:jc w:val="both"/>
        <w:rPr>
          <w:spacing w:val="-2"/>
        </w:rPr>
      </w:pPr>
    </w:p>
    <w:p w14:paraId="3309BF6B" w14:textId="77777777" w:rsidR="00DB547C" w:rsidRDefault="00DB547C">
      <w:pPr>
        <w:pStyle w:val="Textoindependiente"/>
        <w:ind w:left="140"/>
        <w:jc w:val="both"/>
        <w:rPr>
          <w:spacing w:val="-2"/>
        </w:rPr>
      </w:pPr>
    </w:p>
    <w:p w14:paraId="0429C54D" w14:textId="77777777" w:rsidR="00DB547C" w:rsidRDefault="00DB547C">
      <w:pPr>
        <w:pStyle w:val="Textoindependiente"/>
        <w:ind w:left="140"/>
        <w:jc w:val="both"/>
      </w:pPr>
    </w:p>
    <w:p w14:paraId="240C95AA" w14:textId="4360BB6E" w:rsidR="004F46D1" w:rsidRDefault="00DB547C">
      <w:pPr>
        <w:pStyle w:val="Textoindependiente"/>
        <w:spacing w:before="9"/>
        <w:rPr>
          <w:sz w:val="5"/>
        </w:rPr>
      </w:pPr>
      <w:r>
        <w:rPr>
          <w:rFonts w:ascii="Arial" w:hAnsi="Arial" w:cs="Arial"/>
          <w:noProof/>
        </w:rPr>
        <w:drawing>
          <wp:inline distT="0" distB="0" distL="0" distR="0" wp14:anchorId="71033A75" wp14:editId="23E68FFE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65FFF" w14:textId="656E389C" w:rsidR="004F46D1" w:rsidRDefault="00000000">
      <w:pPr>
        <w:spacing w:before="109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DB547C">
        <w:rPr>
          <w:sz w:val="24"/>
        </w:rPr>
        <w:t>ALEXANDER MENA GUTIERREZ</w:t>
      </w:r>
    </w:p>
    <w:p w14:paraId="682D66D1" w14:textId="084E368F" w:rsidR="004F46D1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DB547C">
        <w:rPr>
          <w:spacing w:val="-2"/>
          <w:sz w:val="24"/>
        </w:rPr>
        <w:t>11.805.970</w:t>
      </w:r>
    </w:p>
    <w:sectPr w:rsidR="004F46D1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84F19"/>
    <w:multiLevelType w:val="hybridMultilevel"/>
    <w:tmpl w:val="4BF0AFA4"/>
    <w:lvl w:ilvl="0" w:tplc="CD689CD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A248F6A">
      <w:numFmt w:val="bullet"/>
      <w:lvlText w:val="•"/>
      <w:lvlJc w:val="left"/>
      <w:pPr>
        <w:ind w:left="836" w:hanging="360"/>
      </w:pPr>
      <w:rPr>
        <w:rFonts w:hint="default"/>
        <w:lang w:val="es-ES" w:eastAsia="en-US" w:bidi="ar-SA"/>
      </w:rPr>
    </w:lvl>
    <w:lvl w:ilvl="2" w:tplc="7382C3EC">
      <w:numFmt w:val="bullet"/>
      <w:lvlText w:val="•"/>
      <w:lvlJc w:val="left"/>
      <w:pPr>
        <w:ind w:left="1213" w:hanging="360"/>
      </w:pPr>
      <w:rPr>
        <w:rFonts w:hint="default"/>
        <w:lang w:val="es-ES" w:eastAsia="en-US" w:bidi="ar-SA"/>
      </w:rPr>
    </w:lvl>
    <w:lvl w:ilvl="3" w:tplc="D646EB86">
      <w:numFmt w:val="bullet"/>
      <w:lvlText w:val="•"/>
      <w:lvlJc w:val="left"/>
      <w:pPr>
        <w:ind w:left="1590" w:hanging="360"/>
      </w:pPr>
      <w:rPr>
        <w:rFonts w:hint="default"/>
        <w:lang w:val="es-ES" w:eastAsia="en-US" w:bidi="ar-SA"/>
      </w:rPr>
    </w:lvl>
    <w:lvl w:ilvl="4" w:tplc="08367E58">
      <w:numFmt w:val="bullet"/>
      <w:lvlText w:val="•"/>
      <w:lvlJc w:val="left"/>
      <w:pPr>
        <w:ind w:left="1967" w:hanging="360"/>
      </w:pPr>
      <w:rPr>
        <w:rFonts w:hint="default"/>
        <w:lang w:val="es-ES" w:eastAsia="en-US" w:bidi="ar-SA"/>
      </w:rPr>
    </w:lvl>
    <w:lvl w:ilvl="5" w:tplc="6F1E41B2">
      <w:numFmt w:val="bullet"/>
      <w:lvlText w:val="•"/>
      <w:lvlJc w:val="left"/>
      <w:pPr>
        <w:ind w:left="2344" w:hanging="360"/>
      </w:pPr>
      <w:rPr>
        <w:rFonts w:hint="default"/>
        <w:lang w:val="es-ES" w:eastAsia="en-US" w:bidi="ar-SA"/>
      </w:rPr>
    </w:lvl>
    <w:lvl w:ilvl="6" w:tplc="C87E463A">
      <w:numFmt w:val="bullet"/>
      <w:lvlText w:val="•"/>
      <w:lvlJc w:val="left"/>
      <w:pPr>
        <w:ind w:left="2721" w:hanging="360"/>
      </w:pPr>
      <w:rPr>
        <w:rFonts w:hint="default"/>
        <w:lang w:val="es-ES" w:eastAsia="en-US" w:bidi="ar-SA"/>
      </w:rPr>
    </w:lvl>
    <w:lvl w:ilvl="7" w:tplc="AF504440">
      <w:numFmt w:val="bullet"/>
      <w:lvlText w:val="•"/>
      <w:lvlJc w:val="left"/>
      <w:pPr>
        <w:ind w:left="3098" w:hanging="360"/>
      </w:pPr>
      <w:rPr>
        <w:rFonts w:hint="default"/>
        <w:lang w:val="es-ES" w:eastAsia="en-US" w:bidi="ar-SA"/>
      </w:rPr>
    </w:lvl>
    <w:lvl w:ilvl="8" w:tplc="C3E6D378">
      <w:numFmt w:val="bullet"/>
      <w:lvlText w:val="•"/>
      <w:lvlJc w:val="left"/>
      <w:pPr>
        <w:ind w:left="3475" w:hanging="360"/>
      </w:pPr>
      <w:rPr>
        <w:rFonts w:hint="default"/>
        <w:lang w:val="es-ES" w:eastAsia="en-US" w:bidi="ar-SA"/>
      </w:rPr>
    </w:lvl>
  </w:abstractNum>
  <w:num w:numId="1" w16cid:durableId="187577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46D1"/>
    <w:rsid w:val="000252F8"/>
    <w:rsid w:val="00116351"/>
    <w:rsid w:val="002918F8"/>
    <w:rsid w:val="002B72E4"/>
    <w:rsid w:val="004F46D1"/>
    <w:rsid w:val="00523679"/>
    <w:rsid w:val="006A2C96"/>
    <w:rsid w:val="006C3AE1"/>
    <w:rsid w:val="0086325A"/>
    <w:rsid w:val="008B6E54"/>
    <w:rsid w:val="00AF2876"/>
    <w:rsid w:val="00B70862"/>
    <w:rsid w:val="00DB547C"/>
    <w:rsid w:val="00E03F44"/>
    <w:rsid w:val="00F2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331B"/>
  <w15:docId w15:val="{584BA6BF-5DB3-4559-A053-73ED052B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901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2</dc:title>
  <dc:creator>Dario Fernando Bohorquez Diaz</dc:creator>
  <cp:lastModifiedBy>mayra mena</cp:lastModifiedBy>
  <cp:revision>8</cp:revision>
  <dcterms:created xsi:type="dcterms:W3CDTF">2025-02-18T00:07:00Z</dcterms:created>
  <dcterms:modified xsi:type="dcterms:W3CDTF">2025-12-11T11:52:00Z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